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23" w:rsidRDefault="00E577EA">
      <w:r>
        <w:t>ONLINE LESSON</w:t>
      </w:r>
    </w:p>
    <w:p w:rsidR="00E577EA" w:rsidRDefault="00E577EA"/>
    <w:p w:rsidR="00E577EA" w:rsidRDefault="001F3826" w:rsidP="00E577EA">
      <w:pPr>
        <w:pStyle w:val="Title"/>
        <w:spacing w:after="0"/>
      </w:pPr>
      <w:r>
        <w:t>Computer Lab Lessons</w:t>
      </w:r>
    </w:p>
    <w:p w:rsidR="00E577EA" w:rsidRDefault="001F3826" w:rsidP="00E577EA">
      <w:pPr>
        <w:pStyle w:val="Subtitle"/>
      </w:pPr>
      <w:proofErr w:type="gramStart"/>
      <w:r>
        <w:t>k-5</w:t>
      </w:r>
      <w:r w:rsidR="00E577EA">
        <w:t>/</w:t>
      </w:r>
      <w:r>
        <w:t>technology</w:t>
      </w:r>
      <w:proofErr w:type="gramEnd"/>
    </w:p>
    <w:p w:rsidR="00E577EA" w:rsidRDefault="00E577EA" w:rsidP="00E577EA">
      <w:pPr>
        <w:pStyle w:val="Subtitle"/>
      </w:pPr>
    </w:p>
    <w:p w:rsidR="00E577EA" w:rsidRDefault="00E577EA" w:rsidP="00E577EA">
      <w:pPr>
        <w:pStyle w:val="Subtitle"/>
      </w:pPr>
      <w:r>
        <w:t>Standards:</w:t>
      </w:r>
    </w:p>
    <w:p w:rsidR="00E577EA" w:rsidRDefault="00E577EA" w:rsidP="00E577EA"/>
    <w:p w:rsidR="00E577EA" w:rsidRDefault="00E577EA" w:rsidP="00E577EA">
      <w:r>
        <w:t>OVERVIEW:</w:t>
      </w:r>
    </w:p>
    <w:p w:rsidR="00E577EA" w:rsidRDefault="00E577EA" w:rsidP="00E577EA">
      <w:r>
        <w:t>LESSON OBJECTIVE:</w:t>
      </w:r>
    </w:p>
    <w:p w:rsidR="00E577EA" w:rsidRDefault="00E577EA" w:rsidP="00E577EA"/>
    <w:p w:rsidR="00E577EA" w:rsidRDefault="00E577EA" w:rsidP="00E577EA">
      <w:r>
        <w:t>INSTRUCTIONS:</w:t>
      </w:r>
    </w:p>
    <w:p w:rsidR="00E577EA" w:rsidRDefault="00E577EA" w:rsidP="00E577EA">
      <w:r>
        <w:t>List the instructions that the student should follow. (Be sure to include links to videos, assignments, resources, etc.)</w:t>
      </w:r>
    </w:p>
    <w:p w:rsidR="00E577EA" w:rsidRDefault="00E577EA" w:rsidP="00E577EA">
      <w:pPr>
        <w:pStyle w:val="ListParagraph"/>
        <w:numPr>
          <w:ilvl w:val="0"/>
          <w:numId w:val="2"/>
        </w:numPr>
      </w:pPr>
      <w:r>
        <w:t>STEP 1</w:t>
      </w:r>
      <w:r w:rsidR="001F3826">
        <w:t xml:space="preserve">- go to our website and find the week and grade using the Start Here Menu.  </w:t>
      </w:r>
      <w:hyperlink r:id="rId5" w:history="1">
        <w:r w:rsidR="001F3826" w:rsidRPr="00C770C1">
          <w:rPr>
            <w:rStyle w:val="Hyperlink"/>
          </w:rPr>
          <w:t>www.mcfcomputers.weebly.com</w:t>
        </w:r>
      </w:hyperlink>
    </w:p>
    <w:p w:rsidR="001F3826" w:rsidRDefault="001F3826" w:rsidP="001F3826">
      <w:pPr>
        <w:pStyle w:val="ListParagraph"/>
      </w:pPr>
    </w:p>
    <w:p w:rsidR="00E577EA" w:rsidRDefault="00E577EA" w:rsidP="00E577EA">
      <w:pPr>
        <w:pStyle w:val="ListParagraph"/>
        <w:numPr>
          <w:ilvl w:val="0"/>
          <w:numId w:val="2"/>
        </w:numPr>
      </w:pPr>
      <w:r>
        <w:t>STEP 2</w:t>
      </w:r>
      <w:r w:rsidR="001F3826">
        <w:t>- Select your class and grade, read the instructions and use the links that are attached.  Work from the top to the bottom and watch any videos that are linked.</w:t>
      </w:r>
    </w:p>
    <w:p w:rsidR="001F3826" w:rsidRDefault="001F3826" w:rsidP="001F3826"/>
    <w:p w:rsidR="00E577EA" w:rsidRDefault="00E577EA" w:rsidP="00E577EA">
      <w:pPr>
        <w:pStyle w:val="ListParagraph"/>
        <w:numPr>
          <w:ilvl w:val="0"/>
          <w:numId w:val="2"/>
        </w:numPr>
      </w:pPr>
      <w:r>
        <w:t>STEP 3</w:t>
      </w:r>
      <w:r w:rsidR="001F3826">
        <w:t xml:space="preserve">- Students complete the activities that are on the page, and the activities vary by grade level.  Fifth grade may complete an exit slip using </w:t>
      </w:r>
      <w:proofErr w:type="spellStart"/>
      <w:r w:rsidR="001F3826">
        <w:t>google</w:t>
      </w:r>
      <w:proofErr w:type="spellEnd"/>
      <w:r w:rsidR="001F3826">
        <w:t xml:space="preserve"> forms, but kindergarten may just learn how to click a mouse correctly using a website.</w:t>
      </w:r>
    </w:p>
    <w:p w:rsidR="00E577EA" w:rsidRDefault="00E577EA" w:rsidP="00E577EA">
      <w:pPr>
        <w:pStyle w:val="ListParagraph"/>
      </w:pPr>
    </w:p>
    <w:tbl>
      <w:tblPr>
        <w:tblStyle w:val="LightGrid-Accent2"/>
        <w:tblW w:w="0" w:type="auto"/>
        <w:tblLayout w:type="fixed"/>
        <w:tblLook w:val="04A0"/>
      </w:tblPr>
      <w:tblGrid>
        <w:gridCol w:w="1760"/>
        <w:gridCol w:w="3388"/>
        <w:gridCol w:w="3708"/>
      </w:tblGrid>
      <w:tr w:rsidR="00E577EA" w:rsidTr="001F3826">
        <w:trPr>
          <w:cnfStyle w:val="100000000000"/>
        </w:trPr>
        <w:tc>
          <w:tcPr>
            <w:cnfStyle w:val="001000000000"/>
            <w:tcW w:w="1760" w:type="dxa"/>
          </w:tcPr>
          <w:p w:rsidR="00E577EA" w:rsidRDefault="00E577EA">
            <w:r>
              <w:t>Standard</w:t>
            </w:r>
          </w:p>
        </w:tc>
        <w:tc>
          <w:tcPr>
            <w:tcW w:w="3388" w:type="dxa"/>
          </w:tcPr>
          <w:p w:rsidR="00E577EA" w:rsidRDefault="00E577EA">
            <w:pPr>
              <w:cnfStyle w:val="100000000000"/>
            </w:pPr>
            <w:r>
              <w:t>Explanation as to how you met this standard</w:t>
            </w:r>
          </w:p>
        </w:tc>
        <w:tc>
          <w:tcPr>
            <w:tcW w:w="3708" w:type="dxa"/>
          </w:tcPr>
          <w:p w:rsidR="00E577EA" w:rsidRDefault="00E577EA">
            <w:pPr>
              <w:cnfStyle w:val="100000000000"/>
            </w:pPr>
            <w:r>
              <w:t>Evidence</w:t>
            </w:r>
          </w:p>
        </w:tc>
      </w:tr>
      <w:tr w:rsidR="00E577EA" w:rsidTr="001F3826">
        <w:trPr>
          <w:cnfStyle w:val="000000100000"/>
        </w:trPr>
        <w:tc>
          <w:tcPr>
            <w:cnfStyle w:val="001000000000"/>
            <w:tcW w:w="1760" w:type="dxa"/>
          </w:tcPr>
          <w:p w:rsidR="00E577EA" w:rsidRDefault="00E577EA" w:rsidP="00E577EA">
            <w:r>
              <w:t xml:space="preserve">TF-III A. 3: </w:t>
            </w:r>
            <w:r w:rsidRPr="00E577EA">
              <w:rPr>
                <w:sz w:val="18"/>
                <w:szCs w:val="18"/>
              </w:rPr>
              <w:t>Use</w:t>
            </w:r>
            <w:r>
              <w:rPr>
                <w:sz w:val="18"/>
                <w:szCs w:val="18"/>
              </w:rPr>
              <w:t xml:space="preserve"> methods and strategies for teaching concepts and skills that support integration of research tools. </w:t>
            </w:r>
          </w:p>
        </w:tc>
        <w:tc>
          <w:tcPr>
            <w:tcW w:w="3388" w:type="dxa"/>
          </w:tcPr>
          <w:p w:rsidR="00E577EA" w:rsidRPr="001F3826" w:rsidRDefault="001F3826">
            <w:pPr>
              <w:cnfStyle w:val="000000100000"/>
              <w:rPr>
                <w:sz w:val="20"/>
                <w:szCs w:val="20"/>
              </w:rPr>
            </w:pPr>
            <w:r w:rsidRPr="001F3826">
              <w:rPr>
                <w:sz w:val="20"/>
                <w:szCs w:val="20"/>
              </w:rPr>
              <w:t>PLC lessons show that students are using the internet to research about content related material.  I met with the teachers to determine what I could do to help them not lose content time while I had them in the lab for PLC.  This is what they chose for me to enrich.</w:t>
            </w:r>
          </w:p>
        </w:tc>
        <w:tc>
          <w:tcPr>
            <w:tcW w:w="3708" w:type="dxa"/>
          </w:tcPr>
          <w:p w:rsidR="00E577EA" w:rsidRPr="001F3826" w:rsidRDefault="001F3826">
            <w:pPr>
              <w:cnfStyle w:val="000000100000"/>
              <w:rPr>
                <w:sz w:val="20"/>
                <w:szCs w:val="20"/>
              </w:rPr>
            </w:pPr>
            <w:hyperlink r:id="rId6" w:history="1">
              <w:r w:rsidRPr="001F3826">
                <w:rPr>
                  <w:rStyle w:val="Hyperlink"/>
                  <w:sz w:val="20"/>
                  <w:szCs w:val="20"/>
                </w:rPr>
                <w:t>http://mcfcomputers.weebly.com/fifth-5-weeks-1--2.html</w:t>
              </w:r>
            </w:hyperlink>
          </w:p>
          <w:p w:rsidR="001F3826" w:rsidRPr="001F3826" w:rsidRDefault="001F3826">
            <w:pPr>
              <w:cnfStyle w:val="000000100000"/>
              <w:rPr>
                <w:sz w:val="20"/>
                <w:szCs w:val="20"/>
              </w:rPr>
            </w:pPr>
          </w:p>
        </w:tc>
      </w:tr>
      <w:tr w:rsidR="00E577EA" w:rsidTr="001F3826">
        <w:trPr>
          <w:cnfStyle w:val="000000010000"/>
        </w:trPr>
        <w:tc>
          <w:tcPr>
            <w:cnfStyle w:val="001000000000"/>
            <w:tcW w:w="1760" w:type="dxa"/>
          </w:tcPr>
          <w:p w:rsidR="00E577EA" w:rsidRDefault="00E577EA">
            <w:r>
              <w:t xml:space="preserve">TF-III A. 4: </w:t>
            </w:r>
            <w:r w:rsidRPr="00E577EA">
              <w:rPr>
                <w:sz w:val="18"/>
                <w:szCs w:val="18"/>
              </w:rPr>
              <w:t xml:space="preserve">Use methods and strategies for teaching concepts and skills that support integration of </w:t>
            </w:r>
            <w:r w:rsidRPr="00E577EA">
              <w:rPr>
                <w:b w:val="0"/>
                <w:sz w:val="18"/>
                <w:szCs w:val="18"/>
              </w:rPr>
              <w:t>problem solving</w:t>
            </w:r>
            <w:r w:rsidRPr="00E577EA">
              <w:rPr>
                <w:sz w:val="18"/>
                <w:szCs w:val="18"/>
              </w:rPr>
              <w:t>/ decision-making tools.</w:t>
            </w:r>
          </w:p>
        </w:tc>
        <w:tc>
          <w:tcPr>
            <w:tcW w:w="3388" w:type="dxa"/>
          </w:tcPr>
          <w:p w:rsidR="00E577EA" w:rsidRPr="001F3826" w:rsidRDefault="001F3826">
            <w:pPr>
              <w:cnfStyle w:val="000000010000"/>
              <w:rPr>
                <w:sz w:val="20"/>
                <w:szCs w:val="20"/>
              </w:rPr>
            </w:pPr>
            <w:r w:rsidRPr="001F3826">
              <w:rPr>
                <w:sz w:val="20"/>
                <w:szCs w:val="20"/>
              </w:rPr>
              <w:t xml:space="preserve">This week the second graders were exploring more about what the mouse could do.  They had to do certain activities with a mouse, but they would often not get it to work right.  They had to problem </w:t>
            </w:r>
            <w:proofErr w:type="gramStart"/>
            <w:r w:rsidRPr="001F3826">
              <w:rPr>
                <w:sz w:val="20"/>
                <w:szCs w:val="20"/>
              </w:rPr>
              <w:t>solve</w:t>
            </w:r>
            <w:proofErr w:type="gramEnd"/>
            <w:r w:rsidRPr="001F3826">
              <w:rPr>
                <w:sz w:val="20"/>
                <w:szCs w:val="20"/>
              </w:rPr>
              <w:t xml:space="preserve"> to get it to work.  I also integrated with content, and taught them how to use the tabs to open and close the sites so that they would be able to have more choices about what to work on.  In second grade, that is a big problem, how to use the tabs and not the main closing button.</w:t>
            </w:r>
          </w:p>
        </w:tc>
        <w:tc>
          <w:tcPr>
            <w:tcW w:w="3708" w:type="dxa"/>
          </w:tcPr>
          <w:p w:rsidR="00E577EA" w:rsidRPr="001F3826" w:rsidRDefault="001F3826">
            <w:pPr>
              <w:cnfStyle w:val="000000010000"/>
              <w:rPr>
                <w:sz w:val="20"/>
                <w:szCs w:val="20"/>
              </w:rPr>
            </w:pPr>
            <w:hyperlink r:id="rId7" w:history="1">
              <w:r w:rsidRPr="001F3826">
                <w:rPr>
                  <w:rStyle w:val="Hyperlink"/>
                  <w:sz w:val="20"/>
                  <w:szCs w:val="20"/>
                </w:rPr>
                <w:t>http://mcfcomputers.weebly.com/second2.html</w:t>
              </w:r>
            </w:hyperlink>
          </w:p>
          <w:p w:rsidR="001F3826" w:rsidRPr="001F3826" w:rsidRDefault="001F3826">
            <w:pPr>
              <w:cnfStyle w:val="000000010000"/>
              <w:rPr>
                <w:sz w:val="20"/>
                <w:szCs w:val="20"/>
              </w:rPr>
            </w:pPr>
          </w:p>
        </w:tc>
      </w:tr>
      <w:tr w:rsidR="00E577EA" w:rsidTr="001F3826">
        <w:trPr>
          <w:cnfStyle w:val="000000100000"/>
        </w:trPr>
        <w:tc>
          <w:tcPr>
            <w:cnfStyle w:val="001000000000"/>
            <w:tcW w:w="1760" w:type="dxa"/>
          </w:tcPr>
          <w:p w:rsidR="00E577EA" w:rsidRDefault="00E577EA">
            <w:r>
              <w:lastRenderedPageBreak/>
              <w:t xml:space="preserve">TF-III A. 7: </w:t>
            </w:r>
            <w:r w:rsidRPr="00E577EA">
              <w:rPr>
                <w:sz w:val="18"/>
                <w:szCs w:val="18"/>
              </w:rPr>
              <w:t>Use methods for teaching concepts and skills that support use of web-based and non web-based delivery tools.</w:t>
            </w:r>
          </w:p>
        </w:tc>
        <w:tc>
          <w:tcPr>
            <w:tcW w:w="3388" w:type="dxa"/>
          </w:tcPr>
          <w:p w:rsidR="00E577EA" w:rsidRDefault="001F3826">
            <w:pPr>
              <w:cnfStyle w:val="000000100000"/>
              <w:rPr>
                <w:sz w:val="20"/>
                <w:szCs w:val="20"/>
              </w:rPr>
            </w:pPr>
            <w:r>
              <w:rPr>
                <w:sz w:val="20"/>
                <w:szCs w:val="20"/>
              </w:rPr>
              <w:t>Third grade is using digital passport to learn about digital citizenship.  This is the webcast of how to log on to the program.</w:t>
            </w:r>
          </w:p>
          <w:p w:rsidR="001F3826" w:rsidRPr="001F3826" w:rsidRDefault="001F3826">
            <w:pPr>
              <w:cnfStyle w:val="000000100000"/>
              <w:rPr>
                <w:sz w:val="20"/>
                <w:szCs w:val="20"/>
              </w:rPr>
            </w:pPr>
            <w:r>
              <w:rPr>
                <w:sz w:val="20"/>
                <w:szCs w:val="20"/>
              </w:rPr>
              <w:t>The most difficult part was getting the students to use the shift key for the capitals!!!!!!!!!!</w:t>
            </w:r>
          </w:p>
        </w:tc>
        <w:tc>
          <w:tcPr>
            <w:tcW w:w="3708" w:type="dxa"/>
          </w:tcPr>
          <w:p w:rsidR="00E577EA" w:rsidRDefault="001F3826">
            <w:pPr>
              <w:cnfStyle w:val="000000100000"/>
              <w:rPr>
                <w:sz w:val="20"/>
                <w:szCs w:val="20"/>
              </w:rPr>
            </w:pPr>
            <w:hyperlink r:id="rId8" w:history="1">
              <w:r w:rsidRPr="00C770C1">
                <w:rPr>
                  <w:rStyle w:val="Hyperlink"/>
                  <w:sz w:val="20"/>
                  <w:szCs w:val="20"/>
                </w:rPr>
                <w:t>http://www.youtube.com/watch?v=pw4HMyIiNMM</w:t>
              </w:r>
            </w:hyperlink>
          </w:p>
          <w:p w:rsidR="001F3826" w:rsidRPr="001F3826" w:rsidRDefault="001F3826">
            <w:pPr>
              <w:cnfStyle w:val="000000100000"/>
              <w:rPr>
                <w:sz w:val="20"/>
                <w:szCs w:val="20"/>
              </w:rPr>
            </w:pPr>
          </w:p>
        </w:tc>
      </w:tr>
      <w:tr w:rsidR="00E577EA" w:rsidTr="001F3826">
        <w:trPr>
          <w:cnfStyle w:val="000000010000"/>
        </w:trPr>
        <w:tc>
          <w:tcPr>
            <w:cnfStyle w:val="001000000000"/>
            <w:tcW w:w="1760" w:type="dxa"/>
          </w:tcPr>
          <w:p w:rsidR="00E577EA" w:rsidRPr="00E577EA" w:rsidRDefault="00E577EA" w:rsidP="00E577EA">
            <w:pPr>
              <w:rPr>
                <w:b w:val="0"/>
              </w:rPr>
            </w:pPr>
            <w:r>
              <w:t xml:space="preserve">TF-III B. 1: </w:t>
            </w:r>
            <w:r>
              <w:rPr>
                <w:sz w:val="18"/>
                <w:szCs w:val="18"/>
              </w:rPr>
              <w:t>Use methods and strategies for integrating technology resources that support the needs of diverse learners including adaptive or assistive technology.</w:t>
            </w:r>
          </w:p>
        </w:tc>
        <w:tc>
          <w:tcPr>
            <w:tcW w:w="3388" w:type="dxa"/>
          </w:tcPr>
          <w:p w:rsidR="00E577EA" w:rsidRPr="001F3826" w:rsidRDefault="001F3826">
            <w:pPr>
              <w:cnfStyle w:val="000000010000"/>
              <w:rPr>
                <w:sz w:val="20"/>
                <w:szCs w:val="20"/>
              </w:rPr>
            </w:pPr>
            <w:r w:rsidRPr="001F3826">
              <w:rPr>
                <w:sz w:val="20"/>
                <w:szCs w:val="20"/>
              </w:rPr>
              <w:t xml:space="preserve">Because students are allowed to </w:t>
            </w:r>
            <w:proofErr w:type="spellStart"/>
            <w:r w:rsidRPr="001F3826">
              <w:rPr>
                <w:sz w:val="20"/>
                <w:szCs w:val="20"/>
              </w:rPr>
              <w:t>rewatch</w:t>
            </w:r>
            <w:proofErr w:type="spellEnd"/>
            <w:r w:rsidRPr="001F3826">
              <w:rPr>
                <w:sz w:val="20"/>
                <w:szCs w:val="20"/>
              </w:rPr>
              <w:t xml:space="preserve"> the videos that explain how to complete the activity, it is adapted for students that need more assistance.  My students that are mainstreamed bring an assistant, and most are able to complete the grade level assignment, if they are not at that intellectual </w:t>
            </w:r>
            <w:proofErr w:type="gramStart"/>
            <w:r w:rsidRPr="001F3826">
              <w:rPr>
                <w:sz w:val="20"/>
                <w:szCs w:val="20"/>
              </w:rPr>
              <w:t>level,</w:t>
            </w:r>
            <w:proofErr w:type="gramEnd"/>
            <w:r w:rsidRPr="001F3826">
              <w:rPr>
                <w:sz w:val="20"/>
                <w:szCs w:val="20"/>
              </w:rPr>
              <w:t xml:space="preserve"> they are adapted by choosing a lower level grade assignment to complete.</w:t>
            </w:r>
          </w:p>
        </w:tc>
        <w:tc>
          <w:tcPr>
            <w:tcW w:w="3708" w:type="dxa"/>
          </w:tcPr>
          <w:p w:rsidR="00E577EA" w:rsidRPr="001F3826" w:rsidRDefault="001F3826">
            <w:pPr>
              <w:cnfStyle w:val="000000010000"/>
              <w:rPr>
                <w:sz w:val="20"/>
                <w:szCs w:val="20"/>
              </w:rPr>
            </w:pPr>
            <w:hyperlink r:id="rId9" w:history="1">
              <w:r w:rsidRPr="001F3826">
                <w:rPr>
                  <w:rStyle w:val="Hyperlink"/>
                  <w:sz w:val="20"/>
                  <w:szCs w:val="20"/>
                </w:rPr>
                <w:t>www.mcfcomputers.weebly.com</w:t>
              </w:r>
            </w:hyperlink>
          </w:p>
          <w:p w:rsidR="001F3826" w:rsidRPr="001F3826" w:rsidRDefault="001F3826">
            <w:pPr>
              <w:cnfStyle w:val="000000010000"/>
              <w:rPr>
                <w:sz w:val="20"/>
                <w:szCs w:val="20"/>
              </w:rPr>
            </w:pPr>
          </w:p>
        </w:tc>
      </w:tr>
      <w:tr w:rsidR="00E577EA" w:rsidTr="001F3826">
        <w:trPr>
          <w:cnfStyle w:val="000000100000"/>
        </w:trPr>
        <w:tc>
          <w:tcPr>
            <w:cnfStyle w:val="001000000000"/>
            <w:tcW w:w="1760" w:type="dxa"/>
          </w:tcPr>
          <w:p w:rsidR="00E577EA" w:rsidRDefault="00E577EA" w:rsidP="00E577EA">
            <w:r>
              <w:t xml:space="preserve">TF-III C. 1: </w:t>
            </w:r>
            <w:r w:rsidRPr="00E577EA">
              <w:rPr>
                <w:sz w:val="18"/>
                <w:szCs w:val="18"/>
              </w:rPr>
              <w:t xml:space="preserve">Use methods </w:t>
            </w:r>
            <w:r>
              <w:rPr>
                <w:sz w:val="18"/>
                <w:szCs w:val="18"/>
              </w:rPr>
              <w:t>and facilitate strategies for teaching problem-solving principles and skills using technology resources.</w:t>
            </w:r>
          </w:p>
        </w:tc>
        <w:tc>
          <w:tcPr>
            <w:tcW w:w="3388" w:type="dxa"/>
          </w:tcPr>
          <w:p w:rsidR="00E577EA" w:rsidRPr="001F3826" w:rsidRDefault="001F3826">
            <w:pPr>
              <w:cnfStyle w:val="000000100000"/>
              <w:rPr>
                <w:sz w:val="20"/>
                <w:szCs w:val="20"/>
              </w:rPr>
            </w:pPr>
            <w:r w:rsidRPr="001F3826">
              <w:rPr>
                <w:sz w:val="20"/>
                <w:szCs w:val="20"/>
              </w:rPr>
              <w:t>Students were expected to use the internet to research about animal classifications and then answer questions on a spreadsheet</w:t>
            </w:r>
          </w:p>
        </w:tc>
        <w:tc>
          <w:tcPr>
            <w:tcW w:w="3708" w:type="dxa"/>
          </w:tcPr>
          <w:p w:rsidR="00E577EA" w:rsidRPr="001F3826" w:rsidRDefault="001F3826">
            <w:pPr>
              <w:cnfStyle w:val="000000100000"/>
              <w:rPr>
                <w:sz w:val="20"/>
                <w:szCs w:val="20"/>
              </w:rPr>
            </w:pPr>
            <w:hyperlink r:id="rId10" w:history="1">
              <w:r w:rsidRPr="001F3826">
                <w:rPr>
                  <w:rStyle w:val="Hyperlink"/>
                  <w:sz w:val="20"/>
                  <w:szCs w:val="20"/>
                </w:rPr>
                <w:t>http://www.youtube.com/watch?v=zVyFWC3appM</w:t>
              </w:r>
            </w:hyperlink>
          </w:p>
          <w:p w:rsidR="001F3826" w:rsidRPr="001F3826" w:rsidRDefault="001F3826">
            <w:pPr>
              <w:cnfStyle w:val="000000100000"/>
              <w:rPr>
                <w:sz w:val="20"/>
                <w:szCs w:val="20"/>
              </w:rPr>
            </w:pPr>
          </w:p>
        </w:tc>
      </w:tr>
      <w:tr w:rsidR="00763CF6" w:rsidTr="001F3826">
        <w:trPr>
          <w:cnfStyle w:val="000000010000"/>
        </w:trPr>
        <w:tc>
          <w:tcPr>
            <w:cnfStyle w:val="001000000000"/>
            <w:tcW w:w="1760" w:type="dxa"/>
          </w:tcPr>
          <w:p w:rsidR="00763CF6" w:rsidRDefault="00763CF6" w:rsidP="00763CF6">
            <w:r>
              <w:t xml:space="preserve">TF-V C. 2: </w:t>
            </w:r>
            <w:r>
              <w:rPr>
                <w:sz w:val="18"/>
                <w:szCs w:val="18"/>
              </w:rPr>
              <w:t xml:space="preserve">Include </w:t>
            </w:r>
            <w:r w:rsidR="005D4684">
              <w:rPr>
                <w:sz w:val="18"/>
                <w:szCs w:val="18"/>
              </w:rPr>
              <w:t>video and images in your presentation</w:t>
            </w:r>
            <w:bookmarkStart w:id="0" w:name="_GoBack"/>
            <w:bookmarkEnd w:id="0"/>
          </w:p>
        </w:tc>
        <w:tc>
          <w:tcPr>
            <w:tcW w:w="3388" w:type="dxa"/>
          </w:tcPr>
          <w:p w:rsidR="00763CF6" w:rsidRPr="001F3826" w:rsidRDefault="001F3826">
            <w:pPr>
              <w:cnfStyle w:val="000000010000"/>
              <w:rPr>
                <w:sz w:val="20"/>
                <w:szCs w:val="20"/>
              </w:rPr>
            </w:pPr>
            <w:r w:rsidRPr="001F3826">
              <w:rPr>
                <w:sz w:val="20"/>
                <w:szCs w:val="20"/>
              </w:rPr>
              <w:t>There are links, images and videos throughout the lessons.</w:t>
            </w:r>
          </w:p>
        </w:tc>
        <w:tc>
          <w:tcPr>
            <w:tcW w:w="3708" w:type="dxa"/>
          </w:tcPr>
          <w:p w:rsidR="00763CF6" w:rsidRPr="001F3826" w:rsidRDefault="001F3826">
            <w:pPr>
              <w:cnfStyle w:val="000000010000"/>
              <w:rPr>
                <w:sz w:val="20"/>
                <w:szCs w:val="20"/>
              </w:rPr>
            </w:pPr>
            <w:hyperlink r:id="rId11" w:history="1">
              <w:r w:rsidRPr="001F3826">
                <w:rPr>
                  <w:rStyle w:val="Hyperlink"/>
                  <w:sz w:val="20"/>
                  <w:szCs w:val="20"/>
                </w:rPr>
                <w:t>www.mcfcomputers.weebly.com</w:t>
              </w:r>
            </w:hyperlink>
          </w:p>
          <w:p w:rsidR="001F3826" w:rsidRPr="001F3826" w:rsidRDefault="001F3826">
            <w:pPr>
              <w:cnfStyle w:val="000000010000"/>
              <w:rPr>
                <w:sz w:val="20"/>
                <w:szCs w:val="20"/>
              </w:rPr>
            </w:pPr>
          </w:p>
        </w:tc>
      </w:tr>
    </w:tbl>
    <w:p w:rsidR="00E577EA" w:rsidRDefault="00E577EA"/>
    <w:sectPr w:rsidR="00E577EA" w:rsidSect="00E577EA">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523F6"/>
    <w:multiLevelType w:val="hybridMultilevel"/>
    <w:tmpl w:val="B94A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80548"/>
    <w:multiLevelType w:val="hybridMultilevel"/>
    <w:tmpl w:val="7AEE9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E577EA"/>
    <w:rsid w:val="001F3826"/>
    <w:rsid w:val="005D4684"/>
    <w:rsid w:val="00763CF6"/>
    <w:rsid w:val="00A643D3"/>
    <w:rsid w:val="00C67D23"/>
    <w:rsid w:val="00E577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EA"/>
    <w:pPr>
      <w:ind w:left="720"/>
      <w:contextualSpacing/>
    </w:pPr>
  </w:style>
  <w:style w:type="paragraph" w:styleId="Title">
    <w:name w:val="Title"/>
    <w:basedOn w:val="Normal"/>
    <w:next w:val="Normal"/>
    <w:link w:val="TitleChar"/>
    <w:uiPriority w:val="10"/>
    <w:qFormat/>
    <w:rsid w:val="00E577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7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77E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77E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E5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E577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F38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7EA"/>
    <w:pPr>
      <w:ind w:left="720"/>
      <w:contextualSpacing/>
    </w:pPr>
  </w:style>
  <w:style w:type="paragraph" w:styleId="Title">
    <w:name w:val="Title"/>
    <w:basedOn w:val="Normal"/>
    <w:next w:val="Normal"/>
    <w:link w:val="TitleChar"/>
    <w:uiPriority w:val="10"/>
    <w:qFormat/>
    <w:rsid w:val="00E577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7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77E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577EA"/>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E57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E577E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w4HMyIiNM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cfcomputers.weebly.com/second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fcomputers.weebly.com/fifth-5-weeks-1--2.html" TargetMode="External"/><Relationship Id="rId11" Type="http://schemas.openxmlformats.org/officeDocument/2006/relationships/hyperlink" Target="http://www.mcfcomputers.weebly.com" TargetMode="External"/><Relationship Id="rId5" Type="http://schemas.openxmlformats.org/officeDocument/2006/relationships/hyperlink" Target="http://www.mcfcomputers.weebly.com" TargetMode="External"/><Relationship Id="rId10" Type="http://schemas.openxmlformats.org/officeDocument/2006/relationships/hyperlink" Target="http://www.youtube.com/watch?v=zVyFWC3appM" TargetMode="External"/><Relationship Id="rId4" Type="http://schemas.openxmlformats.org/officeDocument/2006/relationships/webSettings" Target="webSettings.xml"/><Relationship Id="rId9" Type="http://schemas.openxmlformats.org/officeDocument/2006/relationships/hyperlink" Target="http://www.mcfcomputers.weebly.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3183</Characters>
  <Application>Microsoft Office Word</Application>
  <DocSecurity>4</DocSecurity>
  <Lines>26</Lines>
  <Paragraphs>7</Paragraphs>
  <ScaleCrop>false</ScaleCrop>
  <Company>JCPS</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Bratcher</dc:creator>
  <cp:lastModifiedBy>gilmore</cp:lastModifiedBy>
  <cp:revision>2</cp:revision>
  <dcterms:created xsi:type="dcterms:W3CDTF">2013-09-21T14:13:00Z</dcterms:created>
  <dcterms:modified xsi:type="dcterms:W3CDTF">2013-09-21T14:13:00Z</dcterms:modified>
</cp:coreProperties>
</file>